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E7" w:rsidRPr="004768E7" w:rsidRDefault="004768E7" w:rsidP="004768E7">
      <w:pPr>
        <w:shd w:val="clear" w:color="auto" w:fill="E5F4FB"/>
        <w:spacing w:before="100" w:beforeAutospacing="1" w:after="0" w:line="240" w:lineRule="auto"/>
        <w:jc w:val="center"/>
        <w:outlineLvl w:val="0"/>
        <w:rPr>
          <w:rFonts w:ascii="Arial" w:eastAsia="Times New Roman" w:hAnsi="Arial" w:cs="Arial"/>
          <w:b/>
          <w:color w:val="000066"/>
          <w:kern w:val="36"/>
          <w:sz w:val="52"/>
          <w:szCs w:val="42"/>
          <w:lang w:eastAsia="cs-CZ"/>
        </w:rPr>
      </w:pPr>
      <w:r w:rsidRPr="004768E7">
        <w:rPr>
          <w:rFonts w:ascii="Arial" w:eastAsia="Times New Roman" w:hAnsi="Arial" w:cs="Arial"/>
          <w:b/>
          <w:color w:val="000066"/>
          <w:kern w:val="36"/>
          <w:sz w:val="52"/>
          <w:szCs w:val="42"/>
          <w:lang w:eastAsia="cs-CZ"/>
        </w:rPr>
        <w:t>10 tipů pro bezpečné sociální sítě</w:t>
      </w:r>
    </w:p>
    <w:p w:rsidR="004768E7" w:rsidRPr="004768E7" w:rsidRDefault="004768E7" w:rsidP="004768E7">
      <w:pPr>
        <w:shd w:val="clear" w:color="auto" w:fill="E5F4FB"/>
        <w:spacing w:after="0" w:line="240" w:lineRule="auto"/>
        <w:jc w:val="center"/>
        <w:rPr>
          <w:rFonts w:ascii="Arial" w:eastAsia="Times New Roman" w:hAnsi="Arial" w:cs="Arial"/>
          <w:color w:val="3333FF"/>
          <w:sz w:val="24"/>
          <w:szCs w:val="24"/>
          <w:lang w:eastAsia="cs-CZ"/>
        </w:rPr>
      </w:pPr>
      <w:r w:rsidRPr="004768E7">
        <w:rPr>
          <w:rFonts w:ascii="Arial" w:eastAsia="Times New Roman" w:hAnsi="Arial" w:cs="Arial"/>
          <w:noProof/>
          <w:color w:val="3333FF"/>
          <w:sz w:val="24"/>
          <w:szCs w:val="24"/>
          <w:lang w:eastAsia="cs-CZ"/>
        </w:rPr>
        <mc:AlternateContent>
          <mc:Choice Requires="wps">
            <w:drawing>
              <wp:inline distT="0" distB="0" distL="0" distR="0" wp14:anchorId="4A6A339A" wp14:editId="674A71DC">
                <wp:extent cx="304800" cy="304800"/>
                <wp:effectExtent l="0" t="0" r="0" b="0"/>
                <wp:docPr id="1" name="AutoShape 1" descr="Illustr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llustr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wnmBWbwCAADM&#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Do přátel si </w:t>
      </w:r>
      <w:r w:rsidRPr="004768E7">
        <w:rPr>
          <w:rFonts w:eastAsia="Times New Roman" w:cs="Arial"/>
          <w:b/>
          <w:bCs/>
          <w:color w:val="3333FF"/>
          <w:szCs w:val="24"/>
          <w:lang w:eastAsia="cs-CZ"/>
        </w:rPr>
        <w:t>nepřidávejte cizí lidi</w:t>
      </w:r>
      <w:r w:rsidRPr="004768E7">
        <w:rPr>
          <w:rFonts w:eastAsia="Times New Roman" w:cs="Arial"/>
          <w:color w:val="3333FF"/>
          <w:szCs w:val="24"/>
          <w:lang w:eastAsia="cs-CZ"/>
        </w:rPr>
        <w:t>, při přijímání žádosti o přátelství si ověřte, že nejde o falešný účet.</w:t>
      </w:r>
    </w:p>
    <w:p w:rsidR="004768E7" w:rsidRPr="004768E7" w:rsidRDefault="004768E7" w:rsidP="004768E7">
      <w:pPr>
        <w:shd w:val="clear" w:color="auto" w:fill="FFFFFF"/>
        <w:spacing w:after="0" w:line="240" w:lineRule="auto"/>
        <w:ind w:left="720"/>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Stejně tak si </w:t>
      </w:r>
      <w:r w:rsidRPr="004768E7">
        <w:rPr>
          <w:rFonts w:eastAsia="Times New Roman" w:cs="Arial"/>
          <w:b/>
          <w:bCs/>
          <w:color w:val="3333FF"/>
          <w:szCs w:val="24"/>
          <w:lang w:eastAsia="cs-CZ"/>
        </w:rPr>
        <w:t>hlídejte, kdo vás sleduje</w:t>
      </w:r>
      <w:r w:rsidRPr="004768E7">
        <w:rPr>
          <w:rFonts w:eastAsia="Times New Roman" w:cs="Arial"/>
          <w:color w:val="3333FF"/>
          <w:szCs w:val="24"/>
          <w:lang w:eastAsia="cs-CZ"/>
        </w:rPr>
        <w:t>. Dětské účty je důležité nastavit tak, aby nebyly veřejné a bylo nutné zažádat o možnost sledování. Na sociálních sítích nikdy nevíte, kdo je doopravdy na druhé straně. Pedofilové se na sociálních sítích běžně vydávající za malé holky nebo kluky. Sňatkoví podvodníci zase za vojáky nebo bohaté podnikatele.</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Na sociální sítě </w:t>
      </w:r>
      <w:r w:rsidRPr="004768E7">
        <w:rPr>
          <w:rFonts w:eastAsia="Times New Roman" w:cs="Arial"/>
          <w:b/>
          <w:bCs/>
          <w:color w:val="3333FF"/>
          <w:szCs w:val="24"/>
          <w:lang w:eastAsia="cs-CZ"/>
        </w:rPr>
        <w:t>nepatří osobní, důvěrné a citlivé informace</w:t>
      </w:r>
      <w:r w:rsidRPr="004768E7">
        <w:rPr>
          <w:rFonts w:eastAsia="Times New Roman" w:cs="Arial"/>
          <w:color w:val="3333FF"/>
          <w:szCs w:val="24"/>
          <w:lang w:eastAsia="cs-CZ"/>
        </w:rPr>
        <w:t>. Děti by neměly ani říkat, kolik jim je let, kde bydlí, kam chodí do školy nebo kde pracují jejich rodiče. Hlídat je potřeba telefonní čísla, e-mailové adresy, hesla a později i platební karty.</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Na profil by se </w:t>
      </w:r>
      <w:r w:rsidRPr="004768E7">
        <w:rPr>
          <w:rFonts w:eastAsia="Times New Roman" w:cs="Arial"/>
          <w:b/>
          <w:bCs/>
          <w:color w:val="3333FF"/>
          <w:szCs w:val="24"/>
          <w:lang w:eastAsia="cs-CZ"/>
        </w:rPr>
        <w:t>neměly dostat intimní a vyzývavé fotky nebo sexuálně motivovaná videa</w:t>
      </w:r>
      <w:r w:rsidRPr="004768E7">
        <w:rPr>
          <w:rFonts w:eastAsia="Times New Roman" w:cs="Arial"/>
          <w:color w:val="3333FF"/>
          <w:szCs w:val="24"/>
          <w:lang w:eastAsia="cs-CZ"/>
        </w:rPr>
        <w:t>. Nepatří sem ani fotografie vašich dětí, protože jsou vítaným cílem pedofilů a tvůrců dětské pornografie.</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Pamatujte si, že provozovatelé jako Facebook, Instagram a další příliš </w:t>
      </w:r>
      <w:r w:rsidRPr="004768E7">
        <w:rPr>
          <w:rFonts w:eastAsia="Times New Roman" w:cs="Arial"/>
          <w:b/>
          <w:bCs/>
          <w:color w:val="3333FF"/>
          <w:szCs w:val="24"/>
          <w:lang w:eastAsia="cs-CZ"/>
        </w:rPr>
        <w:t>neřeší bezpečnost a soukromí</w:t>
      </w:r>
      <w:r w:rsidRPr="004768E7">
        <w:rPr>
          <w:rFonts w:eastAsia="Times New Roman" w:cs="Arial"/>
          <w:color w:val="3333FF"/>
          <w:szCs w:val="24"/>
          <w:lang w:eastAsia="cs-CZ"/>
        </w:rPr>
        <w:t>. Navíc sídlí v zahraničí a pomoci se nedovoláte.</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Sociální síti </w:t>
      </w:r>
      <w:r w:rsidRPr="004768E7">
        <w:rPr>
          <w:rFonts w:eastAsia="Times New Roman" w:cs="Arial"/>
          <w:b/>
          <w:bCs/>
          <w:color w:val="3333FF"/>
          <w:szCs w:val="24"/>
          <w:lang w:eastAsia="cs-CZ"/>
        </w:rPr>
        <w:t>nedávejte přístup ke kontaktům v telefonu ani k vašemu e-mailovému účtu</w:t>
      </w:r>
      <w:r w:rsidRPr="004768E7">
        <w:rPr>
          <w:rFonts w:eastAsia="Times New Roman" w:cs="Arial"/>
          <w:color w:val="3333FF"/>
          <w:szCs w:val="24"/>
          <w:lang w:eastAsia="cs-CZ"/>
        </w:rPr>
        <w:t>. Dáte-li, zneužijí toho a vy navíc poskytnete údaje o vašich kontaktech někomu cizímu, aniž by o tom vaše kontakty věděly.</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Nikdy </w:t>
      </w:r>
      <w:r w:rsidRPr="004768E7">
        <w:rPr>
          <w:rFonts w:eastAsia="Times New Roman" w:cs="Arial"/>
          <w:b/>
          <w:bCs/>
          <w:color w:val="3333FF"/>
          <w:szCs w:val="24"/>
          <w:lang w:eastAsia="cs-CZ"/>
        </w:rPr>
        <w:t>nedávejte přístup k účtu aplikacím</w:t>
      </w:r>
      <w:r w:rsidRPr="004768E7">
        <w:rPr>
          <w:rFonts w:eastAsia="Times New Roman" w:cs="Arial"/>
          <w:color w:val="3333FF"/>
          <w:szCs w:val="24"/>
          <w:lang w:eastAsia="cs-CZ"/>
        </w:rPr>
        <w:t>. Případně si alespoň hlídejte, aby ten přístup nemohl způsobit problémy, jako je krádež účtu nebo možnost za vás něco dělat.</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b/>
          <w:bCs/>
          <w:color w:val="3333FF"/>
          <w:szCs w:val="24"/>
          <w:lang w:eastAsia="cs-CZ"/>
        </w:rPr>
        <w:t>Hesla musí být unikátní a neuhodnutelná.</w:t>
      </w:r>
      <w:r w:rsidRPr="004768E7">
        <w:rPr>
          <w:rFonts w:eastAsia="Times New Roman" w:cs="Arial"/>
          <w:color w:val="3333FF"/>
          <w:szCs w:val="24"/>
          <w:lang w:eastAsia="cs-CZ"/>
        </w:rPr>
        <w:t> Vyplatí se používat správce hesel – softwary, které hesla nejen generují, ale i si je pamatují za vás.</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color w:val="3333FF"/>
          <w:szCs w:val="24"/>
          <w:lang w:eastAsia="cs-CZ"/>
        </w:rPr>
        <w:t>Pokud je to možné, </w:t>
      </w:r>
      <w:r w:rsidRPr="004768E7">
        <w:rPr>
          <w:rFonts w:eastAsia="Times New Roman" w:cs="Arial"/>
          <w:b/>
          <w:bCs/>
          <w:color w:val="3333FF"/>
          <w:szCs w:val="24"/>
          <w:lang w:eastAsia="cs-CZ"/>
        </w:rPr>
        <w:t>chraňte si účet na každé síti dvoufázovým ověřením</w:t>
      </w:r>
      <w:r w:rsidRPr="004768E7">
        <w:rPr>
          <w:rFonts w:eastAsia="Times New Roman" w:cs="Arial"/>
          <w:color w:val="3333FF"/>
          <w:szCs w:val="24"/>
          <w:lang w:eastAsia="cs-CZ"/>
        </w:rPr>
        <w:t>. Hlavně si chraňte váš e-mailový účet. Pokud někdo získá přístup k němu, ukradne vám i všechny online služby, do kterých jste se přes něj přihlásili.</w:t>
      </w:r>
    </w:p>
    <w:p w:rsidR="004768E7" w:rsidRPr="004768E7" w:rsidRDefault="004768E7" w:rsidP="004768E7">
      <w:pPr>
        <w:shd w:val="clear" w:color="auto" w:fill="FFFFFF"/>
        <w:spacing w:after="0" w:line="240" w:lineRule="auto"/>
        <w:jc w:val="both"/>
        <w:rPr>
          <w:rFonts w:eastAsia="Times New Roman" w:cs="Arial"/>
          <w:color w:val="3333FF"/>
          <w:szCs w:val="24"/>
          <w:lang w:eastAsia="cs-CZ"/>
        </w:rPr>
      </w:pPr>
    </w:p>
    <w:p w:rsidR="004768E7" w:rsidRPr="004768E7" w:rsidRDefault="004768E7" w:rsidP="004768E7">
      <w:pPr>
        <w:numPr>
          <w:ilvl w:val="0"/>
          <w:numId w:val="1"/>
        </w:numPr>
        <w:shd w:val="clear" w:color="auto" w:fill="FFFFFF"/>
        <w:spacing w:after="0" w:line="240" w:lineRule="auto"/>
        <w:jc w:val="both"/>
        <w:rPr>
          <w:rFonts w:eastAsia="Times New Roman" w:cs="Arial"/>
          <w:color w:val="3333FF"/>
          <w:szCs w:val="24"/>
          <w:lang w:eastAsia="cs-CZ"/>
        </w:rPr>
      </w:pPr>
      <w:r w:rsidRPr="004768E7">
        <w:rPr>
          <w:rFonts w:eastAsia="Times New Roman" w:cs="Arial"/>
          <w:b/>
          <w:bCs/>
          <w:color w:val="3333FF"/>
          <w:szCs w:val="24"/>
          <w:lang w:eastAsia="cs-CZ"/>
        </w:rPr>
        <w:t>Zamezte cizím lidem v přístupu</w:t>
      </w:r>
      <w:r w:rsidRPr="004768E7">
        <w:rPr>
          <w:rFonts w:eastAsia="Times New Roman" w:cs="Arial"/>
          <w:color w:val="3333FF"/>
          <w:szCs w:val="24"/>
          <w:lang w:eastAsia="cs-CZ"/>
        </w:rPr>
        <w:t> k vašemu telefonu, tabletu a počítači.</w:t>
      </w:r>
    </w:p>
    <w:p w:rsidR="003718D8" w:rsidRPr="004768E7" w:rsidRDefault="003718D8" w:rsidP="004768E7">
      <w:pPr>
        <w:jc w:val="both"/>
        <w:rPr>
          <w:sz w:val="20"/>
        </w:rPr>
      </w:pPr>
      <w:bookmarkStart w:id="0" w:name="_GoBack"/>
      <w:bookmarkEnd w:id="0"/>
    </w:p>
    <w:sectPr w:rsidR="003718D8" w:rsidRPr="00476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60E"/>
    <w:multiLevelType w:val="multilevel"/>
    <w:tmpl w:val="709A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E7"/>
    <w:rsid w:val="003718D8"/>
    <w:rsid w:val="00476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4337">
      <w:bodyDiv w:val="1"/>
      <w:marLeft w:val="0"/>
      <w:marRight w:val="0"/>
      <w:marTop w:val="0"/>
      <w:marBottom w:val="0"/>
      <w:divBdr>
        <w:top w:val="none" w:sz="0" w:space="0" w:color="auto"/>
        <w:left w:val="none" w:sz="0" w:space="0" w:color="auto"/>
        <w:bottom w:val="none" w:sz="0" w:space="0" w:color="auto"/>
        <w:right w:val="none" w:sz="0" w:space="0" w:color="auto"/>
      </w:divBdr>
      <w:divsChild>
        <w:div w:id="265112602">
          <w:marLeft w:val="0"/>
          <w:marRight w:val="0"/>
          <w:marTop w:val="0"/>
          <w:marBottom w:val="0"/>
          <w:divBdr>
            <w:top w:val="none" w:sz="0" w:space="0" w:color="auto"/>
            <w:left w:val="none" w:sz="0" w:space="0" w:color="auto"/>
            <w:bottom w:val="none" w:sz="0" w:space="0" w:color="auto"/>
            <w:right w:val="none" w:sz="0" w:space="0" w:color="auto"/>
          </w:divBdr>
          <w:divsChild>
            <w:div w:id="11846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1631</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Kyselová</dc:creator>
  <cp:lastModifiedBy>Iva Kyselová</cp:lastModifiedBy>
  <cp:revision>2</cp:revision>
  <dcterms:created xsi:type="dcterms:W3CDTF">2020-01-27T10:34:00Z</dcterms:created>
  <dcterms:modified xsi:type="dcterms:W3CDTF">2020-01-27T10:36:00Z</dcterms:modified>
</cp:coreProperties>
</file>